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7B5A2">
      <w:pPr>
        <w:rPr>
          <w:rFonts w:ascii="黑体" w:hAnsi="黑体" w:eastAsia="黑体"/>
        </w:rPr>
      </w:pPr>
      <w:bookmarkStart w:id="4" w:name="_GoBack"/>
      <w:bookmarkEnd w:id="4"/>
      <w:bookmarkStart w:id="0" w:name="FunCunProofread40772"/>
      <w:r>
        <w:rPr>
          <w:rFonts w:hint="eastAsia" w:ascii="黑体" w:hAnsi="黑体" w:eastAsia="黑体"/>
        </w:rPr>
        <w:t>附件</w:t>
      </w:r>
      <w:bookmarkEnd w:id="0"/>
    </w:p>
    <w:p w14:paraId="5F08291C">
      <w:pPr>
        <w:rPr>
          <w:rFonts w:ascii="黑体" w:hAnsi="黑体" w:eastAsia="黑体"/>
        </w:rPr>
      </w:pPr>
    </w:p>
    <w:p w14:paraId="3D1BAC82">
      <w:pPr>
        <w:spacing w:line="800" w:lineRule="exact"/>
        <w:jc w:val="center"/>
        <w:rPr>
          <w:rFonts w:ascii="方正小标宋_GBK" w:hAnsi="黑体" w:eastAsia="方正小标宋_GBK"/>
          <w:bCs/>
          <w:color w:val="000000"/>
          <w:sz w:val="44"/>
          <w:szCs w:val="44"/>
        </w:rPr>
      </w:pPr>
      <w:r>
        <w:rPr>
          <w:rFonts w:ascii="方正小标宋_GBK" w:hAnsi="黑体" w:eastAsia="方正小标宋_GBK"/>
          <w:bCs/>
          <w:color w:val="000000"/>
          <w:sz w:val="44"/>
          <w:szCs w:val="44"/>
        </w:rPr>
        <w:t>高校基本建设规划（编制框架）</w:t>
      </w:r>
    </w:p>
    <w:p w14:paraId="21DBA7FA">
      <w:pPr>
        <w:rPr>
          <w:rFonts w:ascii="黑体" w:hAnsi="黑体" w:eastAsia="黑体"/>
        </w:rPr>
      </w:pPr>
    </w:p>
    <w:p w14:paraId="47B6FBA8">
      <w:pPr>
        <w:spacing w:line="520" w:lineRule="exact"/>
        <w:jc w:val="center"/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第一章  总 则</w:t>
      </w:r>
    </w:p>
    <w:p w14:paraId="03B9A254">
      <w:pPr>
        <w:spacing w:line="52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包括编制主体、规划期限、指导思想、规划原则。</w:t>
      </w:r>
    </w:p>
    <w:p w14:paraId="6A79A69A">
      <w:pPr>
        <w:ind w:firstLine="640" w:firstLineChars="200"/>
        <w:rPr>
          <w:color w:val="000000"/>
        </w:rPr>
      </w:pPr>
    </w:p>
    <w:p w14:paraId="0A428B3B">
      <w:pPr>
        <w:spacing w:line="520" w:lineRule="exact"/>
        <w:jc w:val="center"/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第二章  学校概况</w:t>
      </w:r>
    </w:p>
    <w:p w14:paraId="504A1A75">
      <w:pPr>
        <w:spacing w:line="52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包括学校类别、历史沿革、办学特色、学科专业设置、办学规模和教职工人数等基本情况。</w:t>
      </w:r>
    </w:p>
    <w:p w14:paraId="29162751">
      <w:pPr>
        <w:spacing w:line="52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学校现有办学条件，包括教学行政用房、生活设施、附属设施、经费收入来源等。上一个经济发展周期基本建设规划执行情况的总结和分析。</w:t>
      </w:r>
    </w:p>
    <w:p w14:paraId="2EC5E2E7">
      <w:pPr>
        <w:ind w:firstLine="640" w:firstLineChars="200"/>
        <w:rPr>
          <w:color w:val="000000"/>
        </w:rPr>
      </w:pPr>
    </w:p>
    <w:p w14:paraId="1AA90DE7">
      <w:pPr>
        <w:spacing w:line="520" w:lineRule="exact"/>
        <w:jc w:val="center"/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第三章  学校发展规划</w:t>
      </w:r>
    </w:p>
    <w:p w14:paraId="6D77F903">
      <w:pPr>
        <w:spacing w:line="52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学校事业发展规划、学科建设规划、师资队伍规划，服务国家发展战略的具体思路以及各校区办学功能定位。</w:t>
      </w:r>
    </w:p>
    <w:p w14:paraId="6E4AFAAC">
      <w:pPr>
        <w:spacing w:line="52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根据事业发展需要，科学确定办学规模。</w:t>
      </w:r>
    </w:p>
    <w:p w14:paraId="496B2FD1">
      <w:pPr>
        <w:spacing w:line="52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学校办学规模的复核情况。</w:t>
      </w:r>
    </w:p>
    <w:p w14:paraId="41C10409">
      <w:pPr>
        <w:ind w:firstLine="640" w:firstLineChars="200"/>
        <w:rPr>
          <w:color w:val="000000"/>
        </w:rPr>
      </w:pPr>
    </w:p>
    <w:p w14:paraId="784282B3">
      <w:pPr>
        <w:spacing w:line="520" w:lineRule="exact"/>
        <w:jc w:val="center"/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第四章  需求分析和建设规模</w:t>
      </w:r>
    </w:p>
    <w:p w14:paraId="5ED6FC75">
      <w:pPr>
        <w:spacing w:line="520" w:lineRule="exact"/>
        <w:ind w:firstLine="640" w:firstLineChars="200"/>
        <w:rPr>
          <w:rFonts w:eastAsia="楷体_GB2312"/>
          <w:color w:val="000000"/>
        </w:rPr>
      </w:pPr>
      <w:r>
        <w:rPr>
          <w:rFonts w:hint="eastAsia" w:eastAsia="楷体_GB2312"/>
          <w:color w:val="000000"/>
        </w:rPr>
        <w:t>一、学校需求分析</w:t>
      </w:r>
    </w:p>
    <w:p w14:paraId="3AC4B54B">
      <w:pPr>
        <w:spacing w:line="52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满足现有办学规模和发展规模、学科和师资队伍建设需要的办学用地用房需求情况，满足服务国家发展战略的各类用房需求情况。</w:t>
      </w:r>
    </w:p>
    <w:p w14:paraId="30852808">
      <w:pPr>
        <w:spacing w:line="540" w:lineRule="exact"/>
        <w:ind w:firstLine="640" w:firstLineChars="200"/>
        <w:rPr>
          <w:rFonts w:eastAsia="楷体_GB2312"/>
          <w:color w:val="000000"/>
        </w:rPr>
      </w:pPr>
      <w:r>
        <w:rPr>
          <w:rFonts w:hint="eastAsia" w:eastAsia="楷体_GB2312"/>
          <w:color w:val="000000"/>
        </w:rPr>
        <w:t>二、建设规模测算</w:t>
      </w:r>
    </w:p>
    <w:p w14:paraId="6BA65756">
      <w:pPr>
        <w:spacing w:line="54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根据</w:t>
      </w:r>
      <w:r>
        <w:rPr>
          <w:rFonts w:hint="eastAsia"/>
          <w:color w:val="000000"/>
          <w:lang w:bidi="ar"/>
        </w:rPr>
        <w:t>复核</w:t>
      </w:r>
      <w:r>
        <w:rPr>
          <w:rFonts w:hint="eastAsia"/>
          <w:color w:val="000000"/>
        </w:rPr>
        <w:t>的办学规模，普通本科高校按照《普通高等学校建筑面积指标》（建标191-2018），高等职业学校按照《高等职业学校建设标准》（建标197-2019）确定校舍面积上限，综合测算各类功能用房的建筑面积。</w:t>
      </w:r>
    </w:p>
    <w:p w14:paraId="011887D2">
      <w:pPr>
        <w:spacing w:line="54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结合现有办学条件，按照校舍类别计算可建设面积。综合考虑可建设校舍、土地资源、学校发展规划等情况，进行学校基本建设规划，测算建设规模。</w:t>
      </w:r>
    </w:p>
    <w:p w14:paraId="13949D05">
      <w:pPr>
        <w:ind w:firstLine="640" w:firstLineChars="200"/>
        <w:rPr>
          <w:color w:val="000000"/>
        </w:rPr>
      </w:pPr>
    </w:p>
    <w:p w14:paraId="01548DE9">
      <w:pPr>
        <w:spacing w:line="540" w:lineRule="exact"/>
        <w:jc w:val="center"/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第五章  建设内容</w:t>
      </w:r>
    </w:p>
    <w:p w14:paraId="0923E83C">
      <w:pPr>
        <w:spacing w:line="540" w:lineRule="exact"/>
        <w:ind w:firstLine="640" w:firstLineChars="200"/>
        <w:rPr>
          <w:rFonts w:eastAsia="楷体_GB2312"/>
          <w:color w:val="000000"/>
        </w:rPr>
      </w:pPr>
      <w:r>
        <w:rPr>
          <w:rFonts w:hint="eastAsia" w:eastAsia="楷体_GB2312"/>
          <w:color w:val="000000"/>
        </w:rPr>
        <w:t>一、建设目标</w:t>
      </w:r>
    </w:p>
    <w:p w14:paraId="02A511DD">
      <w:pPr>
        <w:spacing w:line="54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基本建设项目的建设目标。</w:t>
      </w:r>
    </w:p>
    <w:p w14:paraId="12F448AE">
      <w:pPr>
        <w:spacing w:line="540" w:lineRule="exact"/>
        <w:ind w:firstLine="640" w:firstLineChars="200"/>
        <w:rPr>
          <w:rFonts w:eastAsia="楷体_GB2312"/>
          <w:color w:val="000000"/>
        </w:rPr>
      </w:pPr>
      <w:r>
        <w:rPr>
          <w:rFonts w:hint="eastAsia" w:eastAsia="楷体_GB2312"/>
          <w:color w:val="000000"/>
        </w:rPr>
        <w:t>二、建设项目</w:t>
      </w:r>
    </w:p>
    <w:p w14:paraId="6E5FC78D">
      <w:pPr>
        <w:spacing w:line="54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根据建设规模进行建设项目的规划，围绕服务国家发展战略、服务学校全面深化综合改革、保障学校基本办学条件等陈述实施的必要性。编制五年期基本建设规划项目一览表，包括项目的名称、规模、占地、高度、功能布局与面积占比、进度计划、预期效益等。</w:t>
      </w:r>
    </w:p>
    <w:p w14:paraId="4D28C8A8">
      <w:pPr>
        <w:spacing w:line="540" w:lineRule="exact"/>
        <w:ind w:firstLine="640" w:firstLineChars="200"/>
        <w:rPr>
          <w:rFonts w:eastAsia="楷体_GB2312"/>
          <w:color w:val="000000"/>
        </w:rPr>
      </w:pPr>
      <w:r>
        <w:rPr>
          <w:rFonts w:hint="eastAsia" w:eastAsia="楷体_GB2312"/>
          <w:color w:val="000000"/>
        </w:rPr>
        <w:t>三、项目用地</w:t>
      </w:r>
    </w:p>
    <w:p w14:paraId="4AB0104A">
      <w:pPr>
        <w:spacing w:line="540" w:lineRule="exact"/>
        <w:ind w:firstLine="64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规划项目用地位置和范围，包括具体位置、总用地面积、国土空间规划（总体规划、详细规划、相关专项规划）符合性和相关图件等。</w:t>
      </w:r>
    </w:p>
    <w:p w14:paraId="7EC532CA">
      <w:pPr>
        <w:spacing w:line="540" w:lineRule="exact"/>
        <w:ind w:firstLine="640" w:firstLineChars="200"/>
        <w:rPr>
          <w:color w:val="000000"/>
        </w:rPr>
      </w:pPr>
    </w:p>
    <w:p w14:paraId="0F51B538">
      <w:pPr>
        <w:spacing w:line="540" w:lineRule="exact"/>
        <w:jc w:val="center"/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第六章  项目组织管理</w:t>
      </w:r>
    </w:p>
    <w:p w14:paraId="373AE712">
      <w:pPr>
        <w:spacing w:line="540" w:lineRule="exact"/>
        <w:ind w:firstLine="640" w:firstLineChars="200"/>
        <w:rPr>
          <w:rFonts w:eastAsia="楷体_GB2312"/>
          <w:color w:val="000000"/>
        </w:rPr>
      </w:pPr>
      <w:r>
        <w:rPr>
          <w:rFonts w:hint="eastAsia" w:eastAsia="楷体_GB2312"/>
          <w:color w:val="000000"/>
        </w:rPr>
        <w:t>一、项目实施计划</w:t>
      </w:r>
    </w:p>
    <w:p w14:paraId="2A6B621C">
      <w:pPr>
        <w:spacing w:line="52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根据建设规模和建设内容，结合前期工作基础，按照事业发展轻重缓急和项目成熟度，编制项目实施计划。</w:t>
      </w:r>
    </w:p>
    <w:p w14:paraId="1F756FCC">
      <w:pPr>
        <w:spacing w:line="520" w:lineRule="exact"/>
        <w:ind w:firstLine="640" w:firstLineChars="200"/>
        <w:rPr>
          <w:rFonts w:eastAsia="楷体_GB2312"/>
          <w:color w:val="000000"/>
        </w:rPr>
      </w:pPr>
      <w:r>
        <w:rPr>
          <w:rFonts w:hint="eastAsia" w:eastAsia="楷体_GB2312"/>
          <w:color w:val="000000"/>
        </w:rPr>
        <w:t>二、组织保障措施</w:t>
      </w:r>
    </w:p>
    <w:p w14:paraId="14AB6BF6">
      <w:pPr>
        <w:spacing w:line="52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明确项目实施的支持保障措施。</w:t>
      </w:r>
    </w:p>
    <w:p w14:paraId="6EB04942">
      <w:pPr>
        <w:ind w:firstLine="640" w:firstLineChars="200"/>
        <w:rPr>
          <w:color w:val="000000"/>
        </w:rPr>
      </w:pPr>
    </w:p>
    <w:p w14:paraId="6B604552">
      <w:pPr>
        <w:spacing w:line="520" w:lineRule="exact"/>
        <w:jc w:val="center"/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第七章  投资估算与资金保障</w:t>
      </w:r>
    </w:p>
    <w:p w14:paraId="2F3336F6">
      <w:pPr>
        <w:spacing w:line="520" w:lineRule="exact"/>
        <w:ind w:firstLine="640" w:firstLineChars="200"/>
        <w:rPr>
          <w:rFonts w:eastAsia="楷体_GB2312"/>
          <w:color w:val="000000"/>
        </w:rPr>
      </w:pPr>
      <w:r>
        <w:rPr>
          <w:rFonts w:hint="eastAsia" w:eastAsia="楷体_GB2312"/>
          <w:color w:val="000000"/>
        </w:rPr>
        <w:t>一、投资估算</w:t>
      </w:r>
    </w:p>
    <w:p w14:paraId="0A68967E">
      <w:pPr>
        <w:spacing w:line="52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具体说明主要经济技术指标，包括投资总规模测算、分期投资估算以</w:t>
      </w:r>
      <w:bookmarkStart w:id="1" w:name="FunCunProofread500627"/>
      <w:r>
        <w:rPr>
          <w:rFonts w:hint="eastAsia"/>
          <w:color w:val="000000"/>
        </w:rPr>
        <w:t>及单方造价说明。</w:t>
      </w:r>
    </w:p>
    <w:p w14:paraId="7C654206">
      <w:pPr>
        <w:spacing w:line="520" w:lineRule="exact"/>
        <w:ind w:firstLine="640" w:firstLineChars="200"/>
        <w:rPr>
          <w:rFonts w:eastAsia="楷体_GB2312"/>
          <w:color w:val="000000"/>
        </w:rPr>
      </w:pPr>
      <w:r>
        <w:rPr>
          <w:rFonts w:hint="eastAsia" w:eastAsia="楷体_GB2312"/>
          <w:color w:val="000000"/>
        </w:rPr>
        <w:t>二、资金筹措方案</w:t>
      </w:r>
    </w:p>
    <w:p w14:paraId="43BD647F">
      <w:pPr>
        <w:spacing w:line="52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学校近三年财务状况</w:t>
      </w:r>
      <w:bookmarkEnd w:id="1"/>
      <w:r>
        <w:rPr>
          <w:rFonts w:hint="eastAsia"/>
          <w:color w:val="000000"/>
        </w:rPr>
        <w:t>，说明资金来源及筹措方案。</w:t>
      </w:r>
    </w:p>
    <w:p w14:paraId="04690CF6">
      <w:pPr>
        <w:rPr>
          <w:color w:val="000000"/>
        </w:rPr>
      </w:pPr>
    </w:p>
    <w:p w14:paraId="1313D6BB">
      <w:pPr>
        <w:spacing w:line="520" w:lineRule="exact"/>
        <w:ind w:firstLine="64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附件：建设工程设计方案总平面图</w:t>
      </w:r>
    </w:p>
    <w:p w14:paraId="2A14C09F">
      <w:pPr>
        <w:spacing w:line="520" w:lineRule="exact"/>
        <w:ind w:firstLine="640" w:firstLineChars="200"/>
        <w:rPr>
          <w:rFonts w:hint="eastAsia"/>
          <w:color w:val="000000"/>
        </w:rPr>
      </w:pPr>
    </w:p>
    <w:p w14:paraId="69DAEEB9">
      <w:pPr>
        <w:spacing w:line="520" w:lineRule="exact"/>
        <w:ind w:firstLine="640" w:firstLineChars="200"/>
        <w:rPr>
          <w:rFonts w:hint="eastAsia"/>
          <w:color w:val="000000"/>
        </w:rPr>
      </w:pPr>
    </w:p>
    <w:p w14:paraId="155E88A6">
      <w:pPr>
        <w:spacing w:line="520" w:lineRule="exact"/>
        <w:ind w:firstLine="640" w:firstLineChars="200"/>
        <w:rPr>
          <w:rFonts w:hint="eastAsia"/>
          <w:color w:val="000000"/>
        </w:rPr>
      </w:pPr>
    </w:p>
    <w:p w14:paraId="79BE0858">
      <w:pPr>
        <w:ind w:firstLine="640" w:firstLineChars="200"/>
        <w:rPr>
          <w:rFonts w:ascii="仿宋_GB2312"/>
        </w:rPr>
      </w:pPr>
    </w:p>
    <w:p w14:paraId="2F45C93B">
      <w:pPr>
        <w:ind w:firstLine="640" w:firstLineChars="200"/>
        <w:rPr>
          <w:rFonts w:hint="eastAsia"/>
        </w:rPr>
      </w:pPr>
    </w:p>
    <w:p w14:paraId="6C8FAA3F">
      <w:pPr>
        <w:ind w:firstLine="640" w:firstLineChars="200"/>
      </w:pPr>
    </w:p>
    <w:p w14:paraId="34F29879">
      <w:pPr>
        <w:ind w:firstLine="140" w:firstLineChars="50"/>
        <w:rPr>
          <w:rFonts w:ascii="方正小标宋简体" w:eastAsia="方正小标宋简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信息公开选项：</w:t>
      </w:r>
      <w:r>
        <w:rPr>
          <w:rFonts w:hint="eastAsia" w:ascii="方正小标宋简体" w:eastAsia="方正小标宋简体"/>
          <w:sz w:val="28"/>
          <w:szCs w:val="28"/>
        </w:rPr>
        <w:t>主动公开</w:t>
      </w:r>
    </w:p>
    <w:p w14:paraId="12B2799E">
      <w:pPr>
        <w:pBdr>
          <w:top w:val="single" w:color="auto" w:sz="6" w:space="1"/>
          <w:bottom w:val="single" w:color="auto" w:sz="6" w:space="1"/>
        </w:pBdr>
        <w:spacing w:line="400" w:lineRule="exact"/>
        <w:ind w:firstLine="140" w:firstLineChar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抄送：各市（州）人民政府，省委宣传部、省发展改革委、经济和信息</w:t>
      </w:r>
    </w:p>
    <w:p w14:paraId="122CEF7A">
      <w:pPr>
        <w:pBdr>
          <w:top w:val="single" w:color="auto" w:sz="6" w:space="1"/>
          <w:bottom w:val="single" w:color="auto" w:sz="6" w:space="1"/>
        </w:pBdr>
        <w:spacing w:line="400" w:lineRule="exact"/>
        <w:ind w:firstLine="980" w:firstLineChars="3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化厅、司法厅、住房城乡建设厅、交通运输厅、水利厅、商务厅、</w:t>
      </w:r>
    </w:p>
    <w:p w14:paraId="0C0577B8">
      <w:pPr>
        <w:pBdr>
          <w:top w:val="single" w:color="auto" w:sz="6" w:space="1"/>
          <w:bottom w:val="single" w:color="auto" w:sz="6" w:space="1"/>
        </w:pBdr>
        <w:spacing w:line="400" w:lineRule="exact"/>
        <w:ind w:firstLine="980" w:firstLineChars="3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文化和旅游厅、省卫生健康委、省体育局、省市场监管局、省中</w:t>
      </w:r>
    </w:p>
    <w:p w14:paraId="2C74D57B">
      <w:pPr>
        <w:pBdr>
          <w:top w:val="single" w:color="auto" w:sz="6" w:space="1"/>
          <w:bottom w:val="single" w:color="auto" w:sz="6" w:space="1"/>
        </w:pBdr>
        <w:spacing w:line="400" w:lineRule="exact"/>
        <w:ind w:firstLine="980" w:firstLineChars="3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医药局，攀钢集团有限公司、国网四川省电力公司、四川航天管</w:t>
      </w:r>
    </w:p>
    <w:p w14:paraId="70E63633">
      <w:pPr>
        <w:pBdr>
          <w:top w:val="single" w:color="auto" w:sz="6" w:space="1"/>
          <w:bottom w:val="single" w:color="auto" w:sz="6" w:space="1"/>
        </w:pBdr>
        <w:spacing w:line="400" w:lineRule="exact"/>
        <w:ind w:firstLine="980" w:firstLineChars="350"/>
      </w:pPr>
      <w:r>
        <w:rPr>
          <w:rFonts w:hint="eastAsia"/>
          <w:sz w:val="28"/>
          <w:szCs w:val="28"/>
        </w:rPr>
        <w:t>理局、四川电信实业集团有限公司。</w:t>
      </w:r>
    </w:p>
    <w:sectPr>
      <w:footerReference r:id="rId3" w:type="default"/>
      <w:footerReference r:id="rId4" w:type="even"/>
      <w:type w:val="continuous"/>
      <w:pgSz w:w="11907" w:h="16840"/>
      <w:pgMar w:top="2098" w:right="1474" w:bottom="1985" w:left="1588" w:header="1701" w:footer="158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69E4C">
    <w:pPr>
      <w:pStyle w:val="18"/>
      <w:framePr w:wrap="around" w:vAnchor="text" w:hAnchor="margin" w:xAlign="outside" w:y="1"/>
      <w:ind w:left="320" w:leftChars="100" w:right="320" w:rightChars="100"/>
      <w:rPr>
        <w:rStyle w:val="33"/>
        <w:rFonts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fldChar w:fldCharType="begin"/>
    </w:r>
    <w:r>
      <w:rPr>
        <w:rStyle w:val="33"/>
        <w:rFonts w:hint="eastAsia" w:ascii="宋体" w:hAnsi="宋体" w:eastAsia="宋体"/>
        <w:sz w:val="28"/>
        <w:szCs w:val="28"/>
      </w:rPr>
      <w:instrText xml:space="preserve">PAGE  </w:instrText>
    </w:r>
    <w:r>
      <w:fldChar w:fldCharType="separate"/>
    </w:r>
    <w:r>
      <w:rPr>
        <w:rStyle w:val="33"/>
        <w:rFonts w:ascii="宋体" w:hAnsi="宋体" w:eastAsia="宋体"/>
        <w:sz w:val="28"/>
        <w:szCs w:val="28"/>
      </w:rPr>
      <w:t>5</w:t>
    </w:r>
    <w: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 w14:paraId="7905E322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0066F">
    <w:pPr>
      <w:pStyle w:val="18"/>
      <w:framePr w:wrap="around" w:vAnchor="text" w:hAnchor="margin" w:xAlign="outside" w:y="1"/>
      <w:ind w:left="320" w:leftChars="100" w:right="320" w:rightChars="100"/>
      <w:rPr>
        <w:rStyle w:val="33"/>
        <w:rFonts w:ascii="宋体" w:hAnsi="宋体" w:eastAsia="宋体"/>
        <w:sz w:val="28"/>
        <w:szCs w:val="28"/>
      </w:rPr>
    </w:pPr>
    <w:bookmarkStart w:id="2" w:name="OLE_LINK2"/>
    <w:bookmarkStart w:id="3" w:name="OLE_LINK1"/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fldChar w:fldCharType="begin"/>
    </w:r>
    <w:r>
      <w:rPr>
        <w:rStyle w:val="33"/>
        <w:rFonts w:hint="eastAsia" w:ascii="宋体" w:hAnsi="宋体" w:eastAsia="宋体"/>
        <w:sz w:val="28"/>
        <w:szCs w:val="28"/>
      </w:rPr>
      <w:instrText xml:space="preserve">PAGE  </w:instrText>
    </w:r>
    <w:r>
      <w:fldChar w:fldCharType="separate"/>
    </w:r>
    <w:r>
      <w:rPr>
        <w:rStyle w:val="33"/>
        <w:rFonts w:ascii="宋体" w:hAnsi="宋体" w:eastAsia="宋体"/>
        <w:sz w:val="28"/>
        <w:szCs w:val="28"/>
      </w:rPr>
      <w:t>6</w:t>
    </w:r>
    <w: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  <w:bookmarkEnd w:id="2"/>
    <w:bookmarkEnd w:id="3"/>
  </w:p>
  <w:p w14:paraId="7FC61515">
    <w:pPr>
      <w:pStyle w:val="1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04E74"/>
    <w:rsid w:val="402F44B9"/>
    <w:rsid w:val="BFF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kern w:val="2"/>
      <w:sz w:val="32"/>
      <w:szCs w:val="32"/>
    </w:rPr>
  </w:style>
  <w:style w:type="paragraph" w:styleId="2">
    <w:name w:val="heading 1"/>
    <w:basedOn w:val="1"/>
    <w:next w:val="1"/>
    <w:link w:val="51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2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3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4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5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56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7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8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59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/>
    </w:pPr>
  </w:style>
  <w:style w:type="paragraph" w:styleId="16">
    <w:name w:val="endnote text"/>
    <w:basedOn w:val="1"/>
    <w:link w:val="197"/>
    <w:semiHidden/>
    <w:unhideWhenUsed/>
    <w:uiPriority w:val="99"/>
    <w:rPr>
      <w:sz w:val="20"/>
    </w:rPr>
  </w:style>
  <w:style w:type="paragraph" w:styleId="17">
    <w:name w:val="Balloon Text"/>
    <w:basedOn w:val="1"/>
    <w:link w:val="201"/>
    <w:uiPriority w:val="0"/>
    <w:rPr>
      <w:sz w:val="18"/>
      <w:szCs w:val="18"/>
    </w:rPr>
  </w:style>
  <w:style w:type="paragraph" w:styleId="18">
    <w:name w:val="footer"/>
    <w:basedOn w:val="1"/>
    <w:link w:val="20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19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uiPriority w:val="39"/>
    <w:pPr>
      <w:spacing w:after="57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2">
    <w:name w:val="Subtitle"/>
    <w:basedOn w:val="1"/>
    <w:next w:val="1"/>
    <w:link w:val="63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96"/>
    <w:semiHidden/>
    <w:unhideWhenUsed/>
    <w:uiPriority w:val="99"/>
    <w:pPr>
      <w:spacing w:after="40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uiPriority w:val="99"/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/>
    </w:pPr>
  </w:style>
  <w:style w:type="paragraph" w:styleId="28">
    <w:name w:val="Title"/>
    <w:basedOn w:val="1"/>
    <w:next w:val="1"/>
    <w:link w:val="62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page number"/>
    <w:qFormat/>
    <w:uiPriority w:val="99"/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6">
    <w:name w:val="Heading 1 Char"/>
    <w:basedOn w:val="3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1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5">
    <w:name w:val="Title Char"/>
    <w:basedOn w:val="31"/>
    <w:qFormat/>
    <w:uiPriority w:val="10"/>
    <w:rPr>
      <w:sz w:val="48"/>
      <w:szCs w:val="48"/>
    </w:rPr>
  </w:style>
  <w:style w:type="character" w:customStyle="1" w:styleId="46">
    <w:name w:val="Subtitle Char"/>
    <w:basedOn w:val="31"/>
    <w:uiPriority w:val="11"/>
    <w:rPr>
      <w:sz w:val="24"/>
      <w:szCs w:val="24"/>
    </w:rPr>
  </w:style>
  <w:style w:type="character" w:customStyle="1" w:styleId="47">
    <w:name w:val="Quote Char"/>
    <w:qFormat/>
    <w:uiPriority w:val="29"/>
    <w:rPr>
      <w:i/>
    </w:rPr>
  </w:style>
  <w:style w:type="character" w:customStyle="1" w:styleId="48">
    <w:name w:val="Intense Quote Char"/>
    <w:uiPriority w:val="30"/>
    <w:rPr>
      <w:i/>
    </w:rPr>
  </w:style>
  <w:style w:type="character" w:customStyle="1" w:styleId="49">
    <w:name w:val="Footnote Text Char"/>
    <w:qFormat/>
    <w:uiPriority w:val="99"/>
    <w:rPr>
      <w:sz w:val="18"/>
    </w:rPr>
  </w:style>
  <w:style w:type="character" w:customStyle="1" w:styleId="50">
    <w:name w:val="Endnote Text Char"/>
    <w:uiPriority w:val="99"/>
    <w:rPr>
      <w:sz w:val="20"/>
    </w:rPr>
  </w:style>
  <w:style w:type="character" w:customStyle="1" w:styleId="51">
    <w:name w:val="标题 1 Char"/>
    <w:basedOn w:val="3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52">
    <w:name w:val="标题 2 Char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3">
    <w:name w:val="标题 3 Char"/>
    <w:basedOn w:val="3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54">
    <w:name w:val="标题 4 Char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5">
    <w:name w:val="标题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6">
    <w:name w:val="标题 6 Char"/>
    <w:basedOn w:val="3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7">
    <w:name w:val="标题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8">
    <w:name w:val="标题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9">
    <w:name w:val="标题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0">
    <w:name w:val="List Paragraph"/>
    <w:basedOn w:val="1"/>
    <w:qFormat/>
    <w:uiPriority w:val="34"/>
    <w:pPr>
      <w:ind w:left="720"/>
      <w:contextualSpacing/>
    </w:pPr>
  </w:style>
  <w:style w:type="paragraph" w:styleId="61">
    <w:name w:val="No Spacing"/>
    <w:qFormat/>
    <w:uiPriority w:val="1"/>
    <w:rPr>
      <w:rFonts w:hint="default" w:ascii="Times New Roman" w:hAnsi="Times New Roman" w:eastAsia="宋体" w:cs="Times New Roman"/>
    </w:rPr>
  </w:style>
  <w:style w:type="character" w:customStyle="1" w:styleId="62">
    <w:name w:val="标题 Char"/>
    <w:basedOn w:val="31"/>
    <w:link w:val="28"/>
    <w:qFormat/>
    <w:uiPriority w:val="10"/>
    <w:rPr>
      <w:sz w:val="48"/>
      <w:szCs w:val="48"/>
    </w:rPr>
  </w:style>
  <w:style w:type="character" w:customStyle="1" w:styleId="63">
    <w:name w:val="副标题 Char"/>
    <w:basedOn w:val="31"/>
    <w:link w:val="22"/>
    <w:qFormat/>
    <w:uiPriority w:val="11"/>
    <w:rPr>
      <w:sz w:val="24"/>
      <w:szCs w:val="24"/>
    </w:rPr>
  </w:style>
  <w:style w:type="paragraph" w:styleId="64">
    <w:name w:val="Quote"/>
    <w:basedOn w:val="1"/>
    <w:next w:val="1"/>
    <w:link w:val="65"/>
    <w:qFormat/>
    <w:uiPriority w:val="29"/>
    <w:pPr>
      <w:ind w:left="720" w:right="720"/>
    </w:pPr>
    <w:rPr>
      <w:i/>
    </w:rPr>
  </w:style>
  <w:style w:type="character" w:customStyle="1" w:styleId="65">
    <w:name w:val="引用 Char"/>
    <w:link w:val="64"/>
    <w:qFormat/>
    <w:uiPriority w:val="29"/>
    <w:rPr>
      <w:i/>
    </w:rPr>
  </w:style>
  <w:style w:type="paragraph" w:styleId="66">
    <w:name w:val="Intense Quote"/>
    <w:basedOn w:val="1"/>
    <w:next w:val="1"/>
    <w:link w:val="6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7">
    <w:name w:val="明显引用 Char"/>
    <w:link w:val="66"/>
    <w:qFormat/>
    <w:uiPriority w:val="30"/>
    <w:rPr>
      <w:i/>
    </w:rPr>
  </w:style>
  <w:style w:type="character" w:customStyle="1" w:styleId="68">
    <w:name w:val="Header Char"/>
    <w:basedOn w:val="31"/>
    <w:qFormat/>
    <w:uiPriority w:val="99"/>
  </w:style>
  <w:style w:type="character" w:customStyle="1" w:styleId="69">
    <w:name w:val="Footer Char"/>
    <w:basedOn w:val="31"/>
    <w:qFormat/>
    <w:uiPriority w:val="99"/>
  </w:style>
  <w:style w:type="character" w:customStyle="1" w:styleId="70">
    <w:name w:val="Caption Char"/>
    <w:qFormat/>
    <w:uiPriority w:val="99"/>
  </w:style>
  <w:style w:type="table" w:customStyle="1" w:styleId="71">
    <w:name w:val="Table Grid Light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Plain Table 1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3">
    <w:name w:val="Plain Table 2"/>
    <w:basedOn w:val="29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4">
    <w:name w:val="Plain Table 3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5">
    <w:name w:val="Plain Table 4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6">
    <w:name w:val="Plain Table 5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Grid Table 1 Light"/>
    <w:basedOn w:val="29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8">
    <w:name w:val="Grid Table 1 Light - Accent 1"/>
    <w:basedOn w:val="29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9">
    <w:name w:val="Grid Table 1 Light - Accent 2"/>
    <w:basedOn w:val="29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0">
    <w:name w:val="Grid Table 1 Light - Accent 3"/>
    <w:basedOn w:val="29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1">
    <w:name w:val="Grid Table 1 Light - Accent 4"/>
    <w:basedOn w:val="29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2">
    <w:name w:val="Grid Table 1 Light - Accent 5"/>
    <w:basedOn w:val="29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3">
    <w:name w:val="Grid Table 1 Light - Accent 6"/>
    <w:basedOn w:val="29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4">
    <w:name w:val="Grid Table 2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2 - Accent 1"/>
    <w:basedOn w:val="29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6">
    <w:name w:val="Grid Table 2 - Accent 2"/>
    <w:basedOn w:val="29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2 - Accent 3"/>
    <w:basedOn w:val="29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2 - Accent 4"/>
    <w:basedOn w:val="29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2 - Accent 5"/>
    <w:basedOn w:val="29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2 - Accent 6"/>
    <w:basedOn w:val="29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3"/>
    <w:basedOn w:val="29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2">
    <w:name w:val="Grid Table 3 - Accent 1"/>
    <w:basedOn w:val="29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3">
    <w:name w:val="Grid Table 3 - Accent 2"/>
    <w:basedOn w:val="29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4">
    <w:name w:val="Grid Table 3 - Accent 3"/>
    <w:basedOn w:val="29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5">
    <w:name w:val="Grid Table 3 - Accent 4"/>
    <w:basedOn w:val="29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6">
    <w:name w:val="Grid Table 3 - Accent 5"/>
    <w:basedOn w:val="29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7">
    <w:name w:val="Grid Table 3 - Accent 6"/>
    <w:basedOn w:val="29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8">
    <w:name w:val="Grid Table 4"/>
    <w:basedOn w:val="29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9">
    <w:name w:val="Grid Table 4 - Accent 1"/>
    <w:basedOn w:val="29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0">
    <w:name w:val="Grid Table 4 - Accent 2"/>
    <w:basedOn w:val="29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1">
    <w:name w:val="Grid Table 4 - Accent 3"/>
    <w:basedOn w:val="29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2">
    <w:name w:val="Grid Table 4 - Accent 4"/>
    <w:basedOn w:val="29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3">
    <w:name w:val="Grid Table 4 - Accent 5"/>
    <w:basedOn w:val="29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4">
    <w:name w:val="Grid Table 4 - Accent 6"/>
    <w:basedOn w:val="29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5">
    <w:name w:val="Grid Table 5 Dark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6">
    <w:name w:val="Grid Table 5 Dark- Accent 1"/>
    <w:basedOn w:val="2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7">
    <w:name w:val="Grid Table 5 Dark - Accent 2"/>
    <w:basedOn w:val="2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08">
    <w:name w:val="Grid Table 5 Dark - Accent 3"/>
    <w:basedOn w:val="2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09">
    <w:name w:val="Grid Table 5 Dark- Accent 4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0">
    <w:name w:val="Grid Table 5 Dark - Accent 5"/>
    <w:basedOn w:val="2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1">
    <w:name w:val="Grid Table 5 Dark - Accent 6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2">
    <w:name w:val="Grid Table 6 Colorful"/>
    <w:basedOn w:val="29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1"/>
    <w:basedOn w:val="29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6 Colorful - Accent 2"/>
    <w:basedOn w:val="29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5">
    <w:name w:val="Grid Table 6 Colorful - Accent 3"/>
    <w:basedOn w:val="29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6">
    <w:name w:val="Grid Table 6 Colorful - Accent 4"/>
    <w:basedOn w:val="29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7">
    <w:name w:val="Grid Table 6 Colorful - Accent 5"/>
    <w:basedOn w:val="29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Grid Table 6 Colorful - Accent 6"/>
    <w:basedOn w:val="29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9">
    <w:name w:val="Grid Table 7 Colorful"/>
    <w:basedOn w:val="29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1"/>
    <w:basedOn w:val="29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1">
    <w:name w:val="Grid Table 7 Colorful - Accent 2"/>
    <w:basedOn w:val="29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2">
    <w:name w:val="Grid Table 7 Colorful - Accent 3"/>
    <w:basedOn w:val="29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3">
    <w:name w:val="Grid Table 7 Colorful - Accent 4"/>
    <w:basedOn w:val="29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4">
    <w:name w:val="Grid Table 7 Colorful - Accent 5"/>
    <w:basedOn w:val="29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5">
    <w:name w:val="Grid Table 7 Colorful - Accent 6"/>
    <w:basedOn w:val="29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6">
    <w:name w:val="List Table 1 Light"/>
    <w:basedOn w:val="29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7">
    <w:name w:val="List Table 1 Light - Accent 1"/>
    <w:basedOn w:val="29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28">
    <w:name w:val="List Table 1 Light - Accent 2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29">
    <w:name w:val="List Table 1 Light - Accent 3"/>
    <w:basedOn w:val="29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0">
    <w:name w:val="List Table 1 Light - Accent 4"/>
    <w:basedOn w:val="29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1">
    <w:name w:val="List Table 1 Light - Accent 5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2">
    <w:name w:val="List Table 1 Light - Accent 6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3">
    <w:name w:val="List Table 2"/>
    <w:basedOn w:val="29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2 - Accent 1"/>
    <w:basedOn w:val="29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2 - Accent 2"/>
    <w:basedOn w:val="29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2 - Accent 3"/>
    <w:basedOn w:val="29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2 - Accent 4"/>
    <w:basedOn w:val="29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2 - Accent 5"/>
    <w:basedOn w:val="29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2 - Accent 6"/>
    <w:basedOn w:val="29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3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1">
    <w:name w:val="List Table 3 - Accent 1"/>
    <w:basedOn w:val="29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2">
    <w:name w:val="List Table 3 - Accent 2"/>
    <w:basedOn w:val="29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3">
    <w:name w:val="List Table 3 - Accent 3"/>
    <w:basedOn w:val="29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4">
    <w:name w:val="List Table 3 - Accent 4"/>
    <w:basedOn w:val="29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5">
    <w:name w:val="List Table 3 - Accent 5"/>
    <w:basedOn w:val="29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6">
    <w:name w:val="List Table 3 - Accent 6"/>
    <w:basedOn w:val="29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7">
    <w:name w:val="List Table 4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8">
    <w:name w:val="List Table 4 - Accent 1"/>
    <w:basedOn w:val="29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9">
    <w:name w:val="List Table 4 - Accent 2"/>
    <w:basedOn w:val="29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0">
    <w:name w:val="List Table 4 - Accent 3"/>
    <w:basedOn w:val="29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1">
    <w:name w:val="List Table 4 - Accent 4"/>
    <w:basedOn w:val="29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2">
    <w:name w:val="List Table 4 - Accent 5"/>
    <w:basedOn w:val="29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3">
    <w:name w:val="List Table 4 - Accent 6"/>
    <w:basedOn w:val="29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4">
    <w:name w:val="List Table 5 Dark"/>
    <w:basedOn w:val="29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5">
    <w:name w:val="List Table 5 Dark - Accent 1"/>
    <w:basedOn w:val="29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6">
    <w:name w:val="List Table 5 Dark - Accent 2"/>
    <w:basedOn w:val="29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7">
    <w:name w:val="List Table 5 Dark - Accent 3"/>
    <w:basedOn w:val="29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58">
    <w:name w:val="List Table 5 Dark - Accent 4"/>
    <w:basedOn w:val="29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59">
    <w:name w:val="List Table 5 Dark - Accent 5"/>
    <w:basedOn w:val="29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0">
    <w:name w:val="List Table 5 Dark - Accent 6"/>
    <w:basedOn w:val="29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1">
    <w:name w:val="List Table 6 Colorful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2">
    <w:name w:val="List Table 6 Colorful - Accent 1"/>
    <w:basedOn w:val="29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3">
    <w:name w:val="List Table 6 Colorful - Accent 2"/>
    <w:basedOn w:val="29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4">
    <w:name w:val="List Table 6 Colorful - Accent 3"/>
    <w:basedOn w:val="29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4"/>
    <w:basedOn w:val="29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5"/>
    <w:basedOn w:val="29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6"/>
    <w:basedOn w:val="29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7 Colorful"/>
    <w:basedOn w:val="29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9">
    <w:name w:val="List Table 7 Colorful - Accent 1"/>
    <w:basedOn w:val="29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0">
    <w:name w:val="List Table 7 Colorful - Accent 2"/>
    <w:basedOn w:val="29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1">
    <w:name w:val="List Table 7 Colorful - Accent 3"/>
    <w:basedOn w:val="29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4"/>
    <w:basedOn w:val="29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5"/>
    <w:basedOn w:val="29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6"/>
    <w:basedOn w:val="29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ned - Accent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6">
    <w:name w:val="Lined - Accent 1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7">
    <w:name w:val="Lined - Accent 2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8">
    <w:name w:val="Lined - Accent 3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9">
    <w:name w:val="Lined - Accent 4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0">
    <w:name w:val="Lined - Accent 5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1">
    <w:name w:val="Lined - Accent 6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2">
    <w:name w:val="Bordered &amp; Lined - Accent"/>
    <w:basedOn w:val="29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3">
    <w:name w:val="Bordered &amp; Lined - Accent 1"/>
    <w:basedOn w:val="29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4">
    <w:name w:val="Bordered &amp; Lined - Accent 2"/>
    <w:basedOn w:val="29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5">
    <w:name w:val="Bordered &amp; Lined - Accent 3"/>
    <w:basedOn w:val="29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6">
    <w:name w:val="Bordered &amp; Lined - Accent 4"/>
    <w:basedOn w:val="29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7">
    <w:name w:val="Bordered &amp; Lined - Accent 5"/>
    <w:basedOn w:val="29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8">
    <w:name w:val="Bordered &amp; Lined - Accent 6"/>
    <w:basedOn w:val="29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9">
    <w:name w:val="Bordered"/>
    <w:basedOn w:val="29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0">
    <w:name w:val="Bordered - Accent 1"/>
    <w:basedOn w:val="29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1">
    <w:name w:val="Bordered - Accent 2"/>
    <w:basedOn w:val="29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2">
    <w:name w:val="Bordered - Accent 3"/>
    <w:basedOn w:val="29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3">
    <w:name w:val="Bordered - Accent 4"/>
    <w:basedOn w:val="29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4">
    <w:name w:val="Bordered - Accent 5"/>
    <w:basedOn w:val="29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5">
    <w:name w:val="Bordered - Accent 6"/>
    <w:basedOn w:val="29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6">
    <w:name w:val="脚注文本 Char"/>
    <w:link w:val="23"/>
    <w:qFormat/>
    <w:uiPriority w:val="99"/>
    <w:rPr>
      <w:sz w:val="18"/>
    </w:rPr>
  </w:style>
  <w:style w:type="character" w:customStyle="1" w:styleId="197">
    <w:name w:val="尾注文本 Char"/>
    <w:link w:val="16"/>
    <w:qFormat/>
    <w:uiPriority w:val="99"/>
    <w:rPr>
      <w:sz w:val="20"/>
    </w:rPr>
  </w:style>
  <w:style w:type="paragraph" w:customStyle="1" w:styleId="198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99">
    <w:name w:val="页眉 Char"/>
    <w:link w:val="19"/>
    <w:qFormat/>
    <w:uiPriority w:val="0"/>
    <w:rPr>
      <w:rFonts w:eastAsia="仿宋_GB2312"/>
      <w:kern w:val="2"/>
      <w:sz w:val="18"/>
      <w:szCs w:val="18"/>
    </w:rPr>
  </w:style>
  <w:style w:type="character" w:customStyle="1" w:styleId="200">
    <w:name w:val="页脚 Char"/>
    <w:link w:val="18"/>
    <w:qFormat/>
    <w:uiPriority w:val="99"/>
    <w:rPr>
      <w:rFonts w:eastAsia="仿宋_GB2312"/>
      <w:kern w:val="2"/>
      <w:sz w:val="18"/>
      <w:szCs w:val="18"/>
    </w:rPr>
  </w:style>
  <w:style w:type="character" w:customStyle="1" w:styleId="201">
    <w:name w:val="批注框文本 Char"/>
    <w:link w:val="17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CUSTOMER</Company>
  <Pages>3</Pages>
  <Words>367</Words>
  <Characters>377</Characters>
  <TotalTime>15</TotalTime>
  <ScaleCrop>false</ScaleCrop>
  <LinksUpToDate>false</LinksUpToDate>
  <CharactersWithSpaces>390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2012-01-06T01:41:00Z</dcterms:created>
  <dc:creator>shuibg</dc:creator>
  <cp:lastModifiedBy>胡建伟</cp:lastModifiedBy>
  <dcterms:modified xsi:type="dcterms:W3CDTF">2025-12-30T06:32:25Z</dcterms:modified>
  <dc:title>中共四川省委教育工作委员会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258A0B77AB4B405B93E83818A7D2A8A5_13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